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493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691"/>
      </w:tblGrid>
      <w:tr w:rsidR="00FC6BDE" w:rsidRPr="00FC6BDE" w:rsidTr="00C66414">
        <w:trPr>
          <w:tblCellSpacing w:w="0" w:type="dxa"/>
        </w:trPr>
        <w:tc>
          <w:tcPr>
            <w:tcW w:w="5000" w:type="pct"/>
            <w:tcMar>
              <w:top w:w="120" w:type="dxa"/>
              <w:left w:w="216" w:type="dxa"/>
              <w:bottom w:w="120" w:type="dxa"/>
              <w:right w:w="120" w:type="dxa"/>
            </w:tcMar>
            <w:vAlign w:val="center"/>
            <w:hideMark/>
          </w:tcPr>
          <w:p w:rsidR="00AB2E50" w:rsidRDefault="008249BC" w:rsidP="00A2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Пам</w:t>
            </w:r>
            <w:proofErr w:type="spellEnd"/>
            <w:r w:rsidRPr="008249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ятка </w:t>
            </w:r>
          </w:p>
          <w:p w:rsidR="00AB2E50" w:rsidRDefault="008249BC" w:rsidP="00A2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для працівників Управ</w:t>
            </w:r>
            <w:r w:rsidR="00AB2E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ління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капітального будівництва</w:t>
            </w:r>
            <w:r w:rsidR="00364D6E" w:rsidRPr="00AB2E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AB2E50" w:rsidRDefault="00CE1782" w:rsidP="00A2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Чернігівської </w:t>
            </w:r>
            <w:r w:rsidR="00AB2E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обласної державної адміністрації </w:t>
            </w:r>
          </w:p>
          <w:p w:rsidR="00FC6BDE" w:rsidRPr="00FC6BDE" w:rsidRDefault="00FC6BDE" w:rsidP="00A2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2E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«</w:t>
            </w:r>
            <w:r w:rsidR="00523F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Запобігання корупції на державній службі</w:t>
            </w:r>
            <w:r w:rsidRPr="00FC6BD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»</w:t>
            </w:r>
          </w:p>
        </w:tc>
      </w:tr>
      <w:tr w:rsidR="00FC6BDE" w:rsidRPr="00FC6BDE" w:rsidTr="00C66414">
        <w:trPr>
          <w:tblCellSpacing w:w="0" w:type="dxa"/>
        </w:trPr>
        <w:tc>
          <w:tcPr>
            <w:tcW w:w="5000" w:type="pct"/>
            <w:tcMar>
              <w:top w:w="120" w:type="dxa"/>
              <w:left w:w="432" w:type="dxa"/>
              <w:bottom w:w="120" w:type="dxa"/>
              <w:right w:w="120" w:type="dxa"/>
            </w:tcMar>
            <w:vAlign w:val="center"/>
            <w:hideMark/>
          </w:tcPr>
          <w:p w:rsidR="00FC6BDE" w:rsidRPr="00FC6BDE" w:rsidRDefault="00FC6BDE" w:rsidP="00B0401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Головна проблема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нашого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сьогодення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Посилення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протидії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вироблення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дієвих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механізмів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іоритети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28D1" w:rsidRDefault="00FC6BDE" w:rsidP="00B0401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злочинна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заснована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зловживанні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посадовими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повноваженнями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C6BDE" w:rsidRPr="00FC6BDE" w:rsidRDefault="00FC6BDE" w:rsidP="00B0401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Корупційні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C6BDE" w:rsidRPr="00FC6BDE" w:rsidRDefault="008628D1" w:rsidP="008628D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зловживання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владою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посадовим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становищем,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перевищення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злочини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вчиняються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задоволення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корисливих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C6BDE" w:rsidRPr="00FC6BDE" w:rsidRDefault="008628D1" w:rsidP="000F6519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розкрадання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державного,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колективного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приватного майна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посадового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становища;</w:t>
            </w:r>
          </w:p>
          <w:p w:rsidR="00FC6BDE" w:rsidRPr="00FC6BDE" w:rsidRDefault="000F6519" w:rsidP="004F7760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незаконне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благ,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ільг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C6BDE" w:rsidRPr="00FC6BDE" w:rsidRDefault="004F7760" w:rsidP="008A2F64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позичок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цінних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паперів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нерухомості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іншого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майна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ільг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передбачених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особа не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права;</w:t>
            </w:r>
          </w:p>
          <w:p w:rsidR="00FC6BDE" w:rsidRPr="00FC6BDE" w:rsidRDefault="008A2F64" w:rsidP="00DF2F9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хабарництво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безпосередньо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через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посередників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ідставних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підприємницької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пов'язаних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ними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можливостей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C6BDE" w:rsidRPr="00FC6BDE" w:rsidRDefault="00DF2F91" w:rsidP="00DF2F9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посадового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становища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фізичним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юридичним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особам у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ними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ідприємницької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метою незаконного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C6BDE" w:rsidRPr="00FC6BDE" w:rsidRDefault="00DF2F91" w:rsidP="00DF2F9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неправомірне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втручання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посадового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становища у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метою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перешкоджання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виконанню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ними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домагання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неправомірного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C6BDE" w:rsidRPr="00FC6BDE" w:rsidRDefault="00DF2F91" w:rsidP="00DF2F9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одержаної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обов'язків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корисливих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інтересах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необґрунтована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відмова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несвоєчасне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недостовірної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неповної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службової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C6BDE" w:rsidRPr="00FC6BDE" w:rsidRDefault="00DF2F91" w:rsidP="00DF2F9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необґрунтованих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фізичним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юридичним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особам шляхом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нормативно -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управлінських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83AE2" w:rsidRDefault="00DF2F91" w:rsidP="00FA3C65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протегування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корисливих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інтересі</w:t>
            </w:r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посаду особи, яка за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діловими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професійними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якостями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кандидатами.</w:t>
            </w:r>
          </w:p>
          <w:p w:rsidR="00FC6BDE" w:rsidRPr="00FC6BDE" w:rsidRDefault="00B7661A" w:rsidP="00A746E7">
            <w:pPr>
              <w:spacing w:before="100" w:beforeAutospacing="1" w:after="100" w:afterAutospacing="1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Правила, яких повинен дотримуватись </w:t>
            </w:r>
            <w:r w:rsidR="006B2C83" w:rsidRPr="00A7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державний службовець під час виконання своїх посадових </w:t>
            </w:r>
            <w:proofErr w:type="spellStart"/>
            <w:r w:rsidR="006B2C83" w:rsidRPr="00A7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обов</w:t>
            </w:r>
            <w:proofErr w:type="spellEnd"/>
            <w:r w:rsidR="006B2C83" w:rsidRPr="00A74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="00A746E7" w:rsidRPr="00A746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язків</w:t>
            </w:r>
            <w:proofErr w:type="spellEnd"/>
            <w:r w:rsidR="006E3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з метою запобігання корупції</w:t>
            </w:r>
          </w:p>
          <w:p w:rsidR="00FC6BDE" w:rsidRPr="00FC6BDE" w:rsidRDefault="00C36CA4" w:rsidP="00696DA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1) </w:t>
            </w:r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Станьте прикладом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нетерпимості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до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проявів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корупції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Своєю</w:t>
            </w:r>
            <w:proofErr w:type="spellEnd"/>
            <w:proofErr w:type="gram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поведінкою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давайте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оточуючим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зрозуміти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тільки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 будете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приймати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участь у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їх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корупційних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діяннях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 будете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приховувати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таких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діянь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своїх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колег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C6BDE" w:rsidRPr="00FC6BDE" w:rsidRDefault="00FC6BDE" w:rsidP="00696DA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момент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службу особа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зобов'язується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сумлінно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обов'язки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дотримуватись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принципів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доброчесності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своїй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поведінці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Отже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співробітники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обов'язки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неупереджено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справедливо.</w:t>
            </w:r>
          </w:p>
          <w:p w:rsidR="00FC6BDE" w:rsidRPr="00FC6BDE" w:rsidRDefault="00FC6BDE" w:rsidP="00B7661A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Корумпована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порушує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законність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мораль,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шкоди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авторитету як органу, в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</w:t>
            </w:r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загалом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Вона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руйнує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віру</w:t>
            </w:r>
            <w:proofErr w:type="spellEnd"/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неупередженість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об'єктивність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B7661A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Усі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повинні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сумлінно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обов'язки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бути прикладом, як для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так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цілому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C36CA4" w:rsidP="00B7661A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2)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Ріш</w:t>
            </w:r>
            <w:r w:rsidR="0030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0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припиняйте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0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спроби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0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втягнути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0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ас у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корупційні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діяння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Негайно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повідомляйте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спроби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керівництву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C6BDE" w:rsidRPr="00FC6BDE" w:rsidRDefault="00FC6BDE" w:rsidP="00A746E7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зовнішніх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контактах,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наприклад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особами,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надають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това</w:t>
            </w:r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державні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00E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повинні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самого початку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чіткі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меж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ваших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негайно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припиняти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спроби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втягнути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корупційних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діянь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A746E7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>рюйте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>оточуючих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>враження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ідкриті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«невеликих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FC6BDE" w:rsidRPr="00FC6BDE" w:rsidRDefault="00FC6BDE" w:rsidP="00A746E7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іддавайтеся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спокусі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таким чином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покращити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матеріальне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становище.</w:t>
            </w:r>
          </w:p>
          <w:p w:rsidR="00FC6BDE" w:rsidRPr="00FC6BDE" w:rsidRDefault="00FC6BDE" w:rsidP="00BD32DE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соромтеся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відмовитися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подарунка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віддати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назад,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супроводжуючи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r w:rsidR="00632AA8">
              <w:rPr>
                <w:rFonts w:ascii="Times New Roman" w:eastAsia="Times New Roman" w:hAnsi="Times New Roman" w:cs="Times New Roman"/>
                <w:sz w:val="28"/>
                <w:szCs w:val="28"/>
              </w:rPr>
              <w:t>мову</w:t>
            </w:r>
            <w:proofErr w:type="spellEnd"/>
            <w:r w:rsidR="00632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AA8">
              <w:rPr>
                <w:rFonts w:ascii="Times New Roman" w:eastAsia="Times New Roman" w:hAnsi="Times New Roman" w:cs="Times New Roman"/>
                <w:sz w:val="28"/>
                <w:szCs w:val="28"/>
              </w:rPr>
              <w:t>роз'ясненням</w:t>
            </w:r>
            <w:proofErr w:type="spellEnd"/>
            <w:r w:rsidR="00632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правил, </w:t>
            </w:r>
            <w:proofErr w:type="spellStart"/>
            <w:r w:rsidR="00632AA8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632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2A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маєте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дотримуватись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632AA8" w:rsidP="00B4551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працюєте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сферах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двищеного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бути особливо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обережним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спроб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третіх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вплинути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B827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B4551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дотримуватися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заборону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винагород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подарункі</w:t>
            </w:r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доброчесної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572266" w:rsidP="00B4551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особа попросила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про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протиправну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негайно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поінформуйте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керівництво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допоможе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уникнути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будь-якої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ідозри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дасть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змогу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вжити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правопорушників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4B024F" w:rsidP="009B3285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опираєтеся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спробам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втягнути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у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корупційні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діяння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однак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повідомляєте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ерівництво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особа,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схиляла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до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протиправної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звернувшись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когось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27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Захистіть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спокуси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залученими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корупційних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діянь</w:t>
            </w:r>
            <w:proofErr w:type="spellEnd"/>
            <w:r w:rsidR="00FC6BDE"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4B024F" w:rsidP="009B3285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1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з'являється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відчуття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ас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хочуть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попроси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послугу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суперечить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ашим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обов'язкам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залучіть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будь-кого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зі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своїх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колег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якості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</w:t>
            </w:r>
            <w:proofErr w:type="gram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ідка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End w:id="0"/>
          </w:p>
          <w:p w:rsidR="00FC6BDE" w:rsidRPr="00FC6BDE" w:rsidRDefault="00FC6BDE" w:rsidP="003B1EE3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Іноді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ході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розмови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особо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у 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виникнути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ідозра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намагаються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протиправну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яку буде нелегко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відхилити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Часто </w:t>
            </w:r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такій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допомагає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корупційної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тому 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варто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намагатися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владнати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власними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силами.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Запросіть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розмові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одного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4B024F" w:rsidP="003B1EE3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2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Працюйте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так,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ашу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роботу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можна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було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будь-який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момент</w:t>
            </w:r>
            <w:proofErr w:type="gram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перевірити</w:t>
            </w:r>
            <w:proofErr w:type="spellEnd"/>
            <w:r w:rsidR="00FC6BDE"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End w:id="1"/>
          </w:p>
          <w:p w:rsidR="00FC6BDE" w:rsidRPr="00FC6BDE" w:rsidRDefault="00FC6BDE" w:rsidP="003B1EE3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Ваша робота повинна бути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зрозумілою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керівництва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Можливо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доведеться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змінити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перехід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перехід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іншого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ідрозділу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нім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(хвороба,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відпустка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тому 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 повинна бути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настільки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будь-який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особа,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замінить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могла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02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обов'язки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3B1EE3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3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5)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Чітко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відокремлюйте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службову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діяльність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свого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приватного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життя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Перевіряйте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немає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конфлікту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інтересів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між</w:t>
            </w:r>
            <w:proofErr w:type="spellEnd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B0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ашими</w:t>
            </w:r>
            <w:proofErr w:type="spellEnd"/>
            <w:proofErr w:type="gram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службовими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обов'язками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приватними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інтересами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End w:id="2"/>
          </w:p>
          <w:p w:rsidR="00FC6BDE" w:rsidRPr="00FC6BDE" w:rsidRDefault="00FC6BDE" w:rsidP="008F32EF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Спроби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починаються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того,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намагаються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розширити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перенести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сферу приватного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8F32EF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особливо складно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«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невеликій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послузі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коли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цією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особою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існують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стосунки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 сам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службовець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родина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привілеї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будь-якому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(квитки на концерт,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дорогих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ресторанів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на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відповісти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тим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самим,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Отже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приватному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самого початку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повинні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оточуючим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зрозуміти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відокремлюєте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приватного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дозволить </w:t>
            </w:r>
            <w:proofErr w:type="spell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уникнути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>ідозри</w:t>
            </w:r>
            <w:proofErr w:type="spellEnd"/>
            <w:r w:rsidR="00B8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r w:rsidR="00B827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ашій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корумпованості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A01EA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ожної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особи, яка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звернулася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у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зв'язку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ашою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службовою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льністю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очікувати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неупередженої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справедливої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обґрунтованої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тобто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доброчесної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Тому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будь-яко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службової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 яку 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несете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перевіряйте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вступають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вла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сні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інтереси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інтереси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близьких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конфлікт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87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73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ашими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службовими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обов'язками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іклуйтеся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те,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ніхто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міг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звинуватити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 в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упередженості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A01EA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обов'язк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вбачаєте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можливу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суперечність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обов'язків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приватних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третіх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якими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пов'язан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негайно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повідомте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керівництво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метою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вжиття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наприклад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звільнення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C6BDE" w:rsidRPr="00FC6BDE" w:rsidRDefault="00FC6BDE" w:rsidP="0079106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Відмовтеся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сумісництвом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суперечить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вимогам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інтересам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79106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випадках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надали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власним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інтересам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окрім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шкоди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ашому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особистому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авторитету,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шкоду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авторитету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органу, 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="0003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3E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працюєте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3" w:name="bookmark4"/>
            <w:bookmarkEnd w:id="3"/>
          </w:p>
          <w:p w:rsidR="00FC6BDE" w:rsidRPr="00FC6BDE" w:rsidRDefault="00FC6BDE" w:rsidP="0079106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6)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Запобігайте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корупції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викриваючи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випадки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корупційних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діянь</w:t>
            </w:r>
            <w:proofErr w:type="spellEnd"/>
            <w:r w:rsidRPr="00A2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C6BDE" w:rsidRPr="00FC6BDE" w:rsidRDefault="00FC6BDE" w:rsidP="00791061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запобігти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коли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кожний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службовець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відчуває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мети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вільного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органу.</w:t>
            </w:r>
          </w:p>
          <w:p w:rsidR="00FC6BDE" w:rsidRPr="00FC6BDE" w:rsidRDefault="00FC6BDE" w:rsidP="00C34D30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означа</w:t>
            </w:r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повинні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дбати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сторонні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 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мали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можливості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вплинути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службовця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корумпованих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прикривати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почуття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соціальності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лояльності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C34D30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приховуйте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протиправних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діянь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FC6BDE" w:rsidRPr="00FC6BDE" w:rsidRDefault="00FC6BDE" w:rsidP="00C34D30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Обов'язок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кожного -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ій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внесок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викриття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злочинів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захистити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корупційних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діянь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беріть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спробах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приховати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корупцію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Не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вагайтеся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поспілкуватися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адже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такому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випадку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BDE" w:rsidRPr="00FC6BDE" w:rsidRDefault="00FC6BDE" w:rsidP="00C34D30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Корупція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зменшується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тоді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коли люди про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соромляться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не бояться </w:t>
            </w:r>
            <w:proofErr w:type="spellStart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повідомляти</w:t>
            </w:r>
            <w:proofErr w:type="spellEnd"/>
            <w:r w:rsidRPr="00FC6B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401C" w:rsidRPr="0029451C" w:rsidTr="00C66414">
        <w:trPr>
          <w:tblCellSpacing w:w="0" w:type="dxa"/>
        </w:trPr>
        <w:tc>
          <w:tcPr>
            <w:tcW w:w="5000" w:type="pct"/>
            <w:tcMar>
              <w:top w:w="120" w:type="dxa"/>
              <w:left w:w="432" w:type="dxa"/>
              <w:bottom w:w="120" w:type="dxa"/>
              <w:right w:w="120" w:type="dxa"/>
            </w:tcMar>
            <w:vAlign w:val="center"/>
          </w:tcPr>
          <w:p w:rsidR="00B0401C" w:rsidRDefault="00B0401C" w:rsidP="00B0401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3F90" w:rsidRPr="00683DA8" w:rsidRDefault="00523F90" w:rsidP="00523F9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DA8">
              <w:rPr>
                <w:rFonts w:ascii="Times New Roman" w:hAnsi="Times New Roman"/>
                <w:b/>
                <w:sz w:val="28"/>
                <w:szCs w:val="28"/>
              </w:rPr>
              <w:t>Головний спеціаліст з питань</w:t>
            </w:r>
          </w:p>
          <w:p w:rsidR="0029451C" w:rsidRDefault="00523F90" w:rsidP="00523F9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DA8">
              <w:rPr>
                <w:rFonts w:ascii="Times New Roman" w:hAnsi="Times New Roman"/>
                <w:b/>
                <w:sz w:val="28"/>
                <w:szCs w:val="28"/>
              </w:rPr>
              <w:t xml:space="preserve">запобігання та виявлення </w:t>
            </w:r>
          </w:p>
          <w:p w:rsidR="0029451C" w:rsidRDefault="00523F90" w:rsidP="00523F9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DA8">
              <w:rPr>
                <w:rFonts w:ascii="Times New Roman" w:hAnsi="Times New Roman"/>
                <w:b/>
                <w:sz w:val="28"/>
                <w:szCs w:val="28"/>
              </w:rPr>
              <w:t>корупції</w:t>
            </w:r>
            <w:r w:rsidR="0029451C">
              <w:rPr>
                <w:rFonts w:ascii="Times New Roman" w:hAnsi="Times New Roman"/>
                <w:b/>
                <w:sz w:val="28"/>
                <w:szCs w:val="28"/>
              </w:rPr>
              <w:t xml:space="preserve"> Управління капітального </w:t>
            </w:r>
          </w:p>
          <w:p w:rsidR="0029451C" w:rsidRDefault="0029451C" w:rsidP="00523F9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будівництва Чернігівської обласної </w:t>
            </w:r>
          </w:p>
          <w:p w:rsidR="00523F90" w:rsidRPr="00683DA8" w:rsidRDefault="0029451C" w:rsidP="00523F9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державної адміністрації</w:t>
            </w:r>
            <w:r w:rsidR="00523F90" w:rsidRPr="00683DA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523F90" w:rsidRPr="00683DA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523F90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523F90" w:rsidRPr="00683DA8">
              <w:rPr>
                <w:rFonts w:ascii="Times New Roman" w:hAnsi="Times New Roman"/>
                <w:b/>
                <w:sz w:val="28"/>
                <w:szCs w:val="28"/>
              </w:rPr>
              <w:t>Ірина ВАСИЛЬЧЕНКО</w:t>
            </w:r>
          </w:p>
          <w:p w:rsidR="00523F90" w:rsidRDefault="00523F90" w:rsidP="00B0401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3F90" w:rsidRPr="00523F90" w:rsidRDefault="00523F90" w:rsidP="00B0401C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02F9" w:rsidRPr="0029451C" w:rsidRDefault="000302F9">
      <w:pPr>
        <w:rPr>
          <w:lang w:val="uk-UA"/>
        </w:rPr>
      </w:pPr>
    </w:p>
    <w:sectPr w:rsidR="000302F9" w:rsidRPr="0029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BDE"/>
    <w:rsid w:val="000219E2"/>
    <w:rsid w:val="000302F9"/>
    <w:rsid w:val="00033EE5"/>
    <w:rsid w:val="0003473E"/>
    <w:rsid w:val="00034A03"/>
    <w:rsid w:val="0008732D"/>
    <w:rsid w:val="000C056E"/>
    <w:rsid w:val="000F6519"/>
    <w:rsid w:val="00106383"/>
    <w:rsid w:val="0014740C"/>
    <w:rsid w:val="0029451C"/>
    <w:rsid w:val="00300ED7"/>
    <w:rsid w:val="00364D6E"/>
    <w:rsid w:val="00373233"/>
    <w:rsid w:val="003B1EE3"/>
    <w:rsid w:val="004A3473"/>
    <w:rsid w:val="004B024F"/>
    <w:rsid w:val="004F7760"/>
    <w:rsid w:val="00523F90"/>
    <w:rsid w:val="0055212B"/>
    <w:rsid w:val="00572266"/>
    <w:rsid w:val="005735CB"/>
    <w:rsid w:val="00583AE2"/>
    <w:rsid w:val="005E11D8"/>
    <w:rsid w:val="00632AA8"/>
    <w:rsid w:val="0066292B"/>
    <w:rsid w:val="00696DAC"/>
    <w:rsid w:val="006B2C83"/>
    <w:rsid w:val="006B4C6A"/>
    <w:rsid w:val="006E3661"/>
    <w:rsid w:val="00761941"/>
    <w:rsid w:val="00791061"/>
    <w:rsid w:val="007A4AB2"/>
    <w:rsid w:val="007F6145"/>
    <w:rsid w:val="008249BC"/>
    <w:rsid w:val="008628D1"/>
    <w:rsid w:val="008A2F64"/>
    <w:rsid w:val="008F32EF"/>
    <w:rsid w:val="0098736D"/>
    <w:rsid w:val="009B3285"/>
    <w:rsid w:val="00A01EAB"/>
    <w:rsid w:val="00A25AEE"/>
    <w:rsid w:val="00A746E7"/>
    <w:rsid w:val="00AB2E50"/>
    <w:rsid w:val="00AB77AF"/>
    <w:rsid w:val="00B0401C"/>
    <w:rsid w:val="00B07A42"/>
    <w:rsid w:val="00B4551C"/>
    <w:rsid w:val="00B7661A"/>
    <w:rsid w:val="00B827BA"/>
    <w:rsid w:val="00BD32DE"/>
    <w:rsid w:val="00C34D30"/>
    <w:rsid w:val="00C36CA4"/>
    <w:rsid w:val="00C46638"/>
    <w:rsid w:val="00C66414"/>
    <w:rsid w:val="00CB5DF2"/>
    <w:rsid w:val="00CE1782"/>
    <w:rsid w:val="00D87544"/>
    <w:rsid w:val="00DA7096"/>
    <w:rsid w:val="00DF2F91"/>
    <w:rsid w:val="00E14743"/>
    <w:rsid w:val="00E27B52"/>
    <w:rsid w:val="00EA2F5D"/>
    <w:rsid w:val="00EB7E51"/>
    <w:rsid w:val="00F00B20"/>
    <w:rsid w:val="00FA3C65"/>
    <w:rsid w:val="00FB3E59"/>
    <w:rsid w:val="00FC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6BD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83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3AE2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523F90"/>
    <w:pPr>
      <w:spacing w:after="140" w:line="288" w:lineRule="auto"/>
    </w:pPr>
    <w:rPr>
      <w:rFonts w:ascii="Liberation Serif" w:eastAsia="SimSun" w:hAnsi="Liberation Serif" w:cs="Arial"/>
      <w:color w:val="00000A"/>
      <w:sz w:val="24"/>
      <w:szCs w:val="24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523F90"/>
    <w:rPr>
      <w:rFonts w:ascii="Liberation Serif" w:eastAsia="SimSun" w:hAnsi="Liberation Serif" w:cs="Arial"/>
      <w:color w:val="00000A"/>
      <w:sz w:val="24"/>
      <w:szCs w:val="24"/>
      <w:lang w:val="uk-UA" w:eastAsia="zh-CN" w:bidi="hi-IN"/>
    </w:rPr>
  </w:style>
  <w:style w:type="paragraph" w:styleId="a7">
    <w:name w:val="List Paragraph"/>
    <w:basedOn w:val="a"/>
    <w:uiPriority w:val="34"/>
    <w:qFormat/>
    <w:rsid w:val="00C36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2025-02-05T10:59:00Z</cp:lastPrinted>
  <dcterms:created xsi:type="dcterms:W3CDTF">2025-02-05T07:30:00Z</dcterms:created>
  <dcterms:modified xsi:type="dcterms:W3CDTF">2025-02-05T12:10:00Z</dcterms:modified>
</cp:coreProperties>
</file>